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1972C">
      <w:pPr>
        <w:spacing w:line="560" w:lineRule="exact"/>
        <w:jc w:val="left"/>
        <w:rPr>
          <w:rFonts w:hint="eastAsia" w:ascii="黑体" w:hAnsi="黑体" w:eastAsia="黑体" w:cs="仿宋_GB2312"/>
          <w:sz w:val="32"/>
          <w:szCs w:val="32"/>
          <w:lang w:val="en-US" w:eastAsia="zh-CN"/>
        </w:rPr>
      </w:pPr>
      <w:r>
        <w:rPr>
          <w:rFonts w:hint="eastAsia" w:ascii="黑体" w:hAnsi="黑体" w:eastAsia="黑体" w:cs="仿宋_GB2312"/>
          <w:sz w:val="32"/>
          <w:szCs w:val="32"/>
          <w:lang w:val="en-US" w:eastAsia="zh-CN"/>
        </w:rPr>
        <w:t>附件1</w:t>
      </w:r>
    </w:p>
    <w:p w14:paraId="024ADBAC">
      <w:pPr>
        <w:spacing w:line="560" w:lineRule="exact"/>
        <w:jc w:val="left"/>
        <w:rPr>
          <w:rFonts w:hint="default" w:ascii="黑体" w:hAnsi="黑体" w:eastAsia="黑体" w:cs="仿宋_GB2312"/>
          <w:sz w:val="32"/>
          <w:szCs w:val="32"/>
          <w:lang w:val="en-US" w:eastAsia="zh-CN"/>
        </w:rPr>
      </w:pPr>
    </w:p>
    <w:p w14:paraId="55B0B12A">
      <w:pPr>
        <w:spacing w:line="560" w:lineRule="exact"/>
        <w:jc w:val="center"/>
        <w:rPr>
          <w:rFonts w:hint="eastAsia" w:ascii="方正小标宋简体" w:hAnsi="宋体" w:eastAsia="方正小标宋简体" w:cs="Times New Roman"/>
          <w:bCs/>
          <w:sz w:val="44"/>
          <w:szCs w:val="44"/>
          <w:lang w:val="en-US" w:eastAsia="zh-CN"/>
        </w:rPr>
      </w:pPr>
      <w:r>
        <w:rPr>
          <w:rFonts w:hint="eastAsia" w:ascii="方正小标宋简体" w:hAnsi="宋体" w:eastAsia="方正小标宋简体" w:cs="Times New Roman"/>
          <w:bCs/>
          <w:sz w:val="44"/>
          <w:szCs w:val="44"/>
          <w:lang w:val="en-US" w:eastAsia="zh-CN"/>
        </w:rPr>
        <w:t>中国标准化协会汽车分会第五届理事会</w:t>
      </w:r>
    </w:p>
    <w:p w14:paraId="60332385">
      <w:pPr>
        <w:spacing w:line="560" w:lineRule="exact"/>
        <w:jc w:val="center"/>
        <w:rPr>
          <w:rFonts w:hint="eastAsia" w:ascii="方正小标宋简体" w:hAnsi="宋体" w:eastAsia="方正小标宋简体" w:cs="Times New Roman"/>
          <w:bCs/>
          <w:sz w:val="44"/>
          <w:szCs w:val="44"/>
          <w:lang w:val="en-US" w:eastAsia="zh-CN"/>
        </w:rPr>
      </w:pPr>
      <w:r>
        <w:rPr>
          <w:rFonts w:hint="eastAsia" w:ascii="方正小标宋简体" w:hAnsi="宋体" w:eastAsia="方正小标宋简体" w:cs="Times New Roman"/>
          <w:bCs/>
          <w:sz w:val="44"/>
          <w:szCs w:val="44"/>
          <w:lang w:val="en-US" w:eastAsia="zh-CN"/>
        </w:rPr>
        <w:t>成员申请条件</w:t>
      </w:r>
    </w:p>
    <w:p w14:paraId="74B933E2">
      <w:pPr>
        <w:spacing w:line="480" w:lineRule="exact"/>
        <w:ind w:firstLine="480" w:firstLineChars="200"/>
        <w:rPr>
          <w:rFonts w:eastAsia="仿宋_GB2312"/>
          <w:sz w:val="24"/>
        </w:rPr>
      </w:pPr>
    </w:p>
    <w:p w14:paraId="4BB1921A">
      <w:pPr>
        <w:spacing w:line="480" w:lineRule="exact"/>
        <w:ind w:firstLine="480" w:firstLineChars="200"/>
        <w:rPr>
          <w:rFonts w:eastAsia="仿宋_GB2312"/>
          <w:sz w:val="24"/>
        </w:rPr>
      </w:pPr>
      <w:r>
        <w:rPr>
          <w:rFonts w:eastAsia="仿宋_GB2312"/>
          <w:sz w:val="24"/>
        </w:rPr>
        <w:t>（一）严格遵守国家法律法规，重视诚信建设，积极履行社会责任；</w:t>
      </w:r>
    </w:p>
    <w:p w14:paraId="15B14CF6">
      <w:pPr>
        <w:spacing w:line="480" w:lineRule="exact"/>
        <w:ind w:firstLine="480" w:firstLineChars="200"/>
        <w:rPr>
          <w:rFonts w:eastAsia="仿宋_GB2312"/>
          <w:sz w:val="24"/>
        </w:rPr>
      </w:pPr>
      <w:r>
        <w:rPr>
          <w:rFonts w:eastAsia="仿宋_GB2312"/>
          <w:sz w:val="24"/>
        </w:rPr>
        <w:t>（二）遵守协会章程，认真执行协会各项决议，</w:t>
      </w:r>
      <w:bookmarkStart w:id="0" w:name="_GoBack"/>
      <w:bookmarkEnd w:id="0"/>
      <w:r>
        <w:rPr>
          <w:rFonts w:eastAsia="仿宋_GB2312"/>
          <w:sz w:val="24"/>
        </w:rPr>
        <w:t>自觉践行</w:t>
      </w:r>
      <w:r>
        <w:rPr>
          <w:rFonts w:hint="eastAsia" w:eastAsia="仿宋_GB2312"/>
          <w:sz w:val="24"/>
          <w:lang w:val="en-US" w:eastAsia="zh-CN"/>
        </w:rPr>
        <w:t>汽车</w:t>
      </w:r>
      <w:r>
        <w:rPr>
          <w:rFonts w:eastAsia="仿宋_GB2312"/>
          <w:sz w:val="24"/>
        </w:rPr>
        <w:t>行业行为规则；</w:t>
      </w:r>
    </w:p>
    <w:p w14:paraId="551A9246">
      <w:pPr>
        <w:spacing w:line="480" w:lineRule="exact"/>
        <w:ind w:firstLine="480" w:firstLineChars="200"/>
        <w:rPr>
          <w:rFonts w:eastAsia="仿宋_GB2312"/>
          <w:sz w:val="24"/>
        </w:rPr>
      </w:pPr>
      <w:r>
        <w:rPr>
          <w:rFonts w:eastAsia="仿宋_GB2312"/>
          <w:sz w:val="24"/>
        </w:rPr>
        <w:t>（三）认真履行会员义务，积极参与协会活动，热心支持协会工作，每年按时足额交纳会费；</w:t>
      </w:r>
    </w:p>
    <w:p w14:paraId="4BE64316">
      <w:pPr>
        <w:spacing w:after="156" w:afterLines="50" w:line="480" w:lineRule="exact"/>
        <w:ind w:firstLine="480" w:firstLineChars="200"/>
        <w:rPr>
          <w:rFonts w:eastAsia="仿宋_GB2312"/>
          <w:sz w:val="24"/>
        </w:rPr>
      </w:pPr>
      <w:r>
        <w:rPr>
          <w:rFonts w:eastAsia="仿宋_GB2312"/>
          <w:sz w:val="24"/>
        </w:rPr>
        <w:t>（四）在本行业、本专业领域或本地区具有一定的影响力和代表性，</w:t>
      </w:r>
      <w:r>
        <w:rPr>
          <w:rFonts w:hint="eastAsia" w:eastAsia="仿宋_GB2312"/>
          <w:sz w:val="24"/>
          <w:lang w:val="en-US" w:eastAsia="zh-CN"/>
        </w:rPr>
        <w:t>在产业链上下游具有示范引领作用</w:t>
      </w:r>
      <w:r>
        <w:rPr>
          <w:rFonts w:eastAsia="仿宋_GB2312"/>
          <w:sz w:val="24"/>
        </w:rPr>
        <w:t>。</w:t>
      </w:r>
    </w:p>
    <w:tbl>
      <w:tblPr>
        <w:tblStyle w:val="2"/>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7210"/>
      </w:tblGrid>
      <w:tr w14:paraId="76350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09" w:type="dxa"/>
            <w:vAlign w:val="center"/>
          </w:tcPr>
          <w:p w14:paraId="02E200C0">
            <w:pPr>
              <w:jc w:val="center"/>
              <w:rPr>
                <w:rFonts w:ascii="Times New Roman" w:hAnsi="Times New Roman" w:eastAsia="仿宋_GB2312"/>
                <w:b/>
                <w:sz w:val="24"/>
              </w:rPr>
            </w:pPr>
            <w:r>
              <w:rPr>
                <w:rFonts w:ascii="Times New Roman" w:hAnsi="Times New Roman" w:eastAsia="仿宋_GB2312"/>
                <w:b/>
                <w:sz w:val="24"/>
              </w:rPr>
              <w:t>申请类别</w:t>
            </w:r>
          </w:p>
        </w:tc>
        <w:tc>
          <w:tcPr>
            <w:tcW w:w="7210" w:type="dxa"/>
            <w:vAlign w:val="center"/>
          </w:tcPr>
          <w:p w14:paraId="16070F69">
            <w:pPr>
              <w:jc w:val="center"/>
              <w:rPr>
                <w:rFonts w:ascii="Times New Roman" w:hAnsi="Times New Roman" w:eastAsia="仿宋_GB2312"/>
                <w:b/>
                <w:sz w:val="24"/>
              </w:rPr>
            </w:pPr>
            <w:r>
              <w:rPr>
                <w:rFonts w:ascii="Times New Roman" w:hAnsi="Times New Roman" w:eastAsia="仿宋_GB2312"/>
                <w:b/>
                <w:sz w:val="24"/>
              </w:rPr>
              <w:t>申请条件</w:t>
            </w:r>
          </w:p>
        </w:tc>
      </w:tr>
      <w:tr w14:paraId="6C42E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6" w:hRule="atLeast"/>
          <w:jc w:val="center"/>
        </w:trPr>
        <w:tc>
          <w:tcPr>
            <w:tcW w:w="1709" w:type="dxa"/>
            <w:vAlign w:val="center"/>
          </w:tcPr>
          <w:p w14:paraId="097C7601">
            <w:pPr>
              <w:jc w:val="center"/>
              <w:rPr>
                <w:rFonts w:ascii="Times New Roman" w:hAnsi="Times New Roman" w:eastAsia="仿宋_GB2312"/>
                <w:sz w:val="24"/>
              </w:rPr>
            </w:pPr>
            <w:r>
              <w:rPr>
                <w:rFonts w:ascii="Times New Roman" w:hAnsi="Times New Roman" w:eastAsia="仿宋_GB2312"/>
                <w:sz w:val="24"/>
              </w:rPr>
              <w:t>理事单位</w:t>
            </w:r>
          </w:p>
        </w:tc>
        <w:tc>
          <w:tcPr>
            <w:tcW w:w="7210" w:type="dxa"/>
            <w:vAlign w:val="center"/>
          </w:tcPr>
          <w:p w14:paraId="0B2B884F">
            <w:pPr>
              <w:numPr>
                <w:ilvl w:val="0"/>
                <w:numId w:val="1"/>
              </w:numPr>
              <w:ind w:left="0" w:leftChars="0" w:firstLine="0" w:firstLineChars="0"/>
              <w:rPr>
                <w:rFonts w:ascii="Times New Roman" w:hAnsi="Times New Roman" w:eastAsia="仿宋_GB2312"/>
                <w:sz w:val="24"/>
              </w:rPr>
            </w:pPr>
            <w:r>
              <w:rPr>
                <w:rFonts w:hint="eastAsia" w:ascii="Times New Roman" w:hAnsi="Times New Roman" w:eastAsia="仿宋_GB2312"/>
                <w:sz w:val="24"/>
              </w:rPr>
              <w:t>成为单位会员满三年及以上</w:t>
            </w: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优先</w:t>
            </w:r>
            <w:r>
              <w:rPr>
                <w:rFonts w:hint="eastAsia" w:ascii="Times New Roman" w:hAnsi="Times New Roman" w:eastAsia="仿宋_GB2312"/>
                <w:sz w:val="24"/>
                <w:lang w:eastAsia="zh-CN"/>
              </w:rPr>
              <w:t>）</w:t>
            </w:r>
            <w:r>
              <w:rPr>
                <w:rFonts w:hint="eastAsia" w:ascii="Times New Roman" w:hAnsi="Times New Roman" w:eastAsia="仿宋_GB2312"/>
                <w:sz w:val="24"/>
              </w:rPr>
              <w:t>；</w:t>
            </w:r>
          </w:p>
          <w:p w14:paraId="50BE9E5C">
            <w:pPr>
              <w:numPr>
                <w:ilvl w:val="0"/>
                <w:numId w:val="1"/>
              </w:numPr>
              <w:ind w:left="0" w:leftChars="0" w:firstLine="0" w:firstLineChars="0"/>
              <w:rPr>
                <w:rFonts w:ascii="Times New Roman" w:hAnsi="Times New Roman" w:eastAsia="仿宋_GB2312"/>
                <w:sz w:val="24"/>
              </w:rPr>
            </w:pPr>
            <w:r>
              <w:rPr>
                <w:rFonts w:hint="eastAsia" w:ascii="Times New Roman" w:hAnsi="Times New Roman" w:eastAsia="仿宋_GB2312"/>
                <w:sz w:val="24"/>
              </w:rPr>
              <w:t>积极参加协会组织的各类线上或线下标准化活动；</w:t>
            </w:r>
          </w:p>
          <w:p w14:paraId="10C4FA91">
            <w:pPr>
              <w:numPr>
                <w:ilvl w:val="0"/>
                <w:numId w:val="1"/>
              </w:numPr>
              <w:ind w:left="0" w:leftChars="0" w:firstLine="0" w:firstLineChars="0"/>
              <w:rPr>
                <w:rFonts w:ascii="Times New Roman" w:hAnsi="Times New Roman" w:eastAsia="仿宋_GB2312"/>
                <w:sz w:val="24"/>
              </w:rPr>
            </w:pPr>
            <w:r>
              <w:rPr>
                <w:rFonts w:hint="eastAsia" w:ascii="Times New Roman" w:hAnsi="Times New Roman" w:eastAsia="仿宋_GB2312"/>
                <w:sz w:val="24"/>
                <w:lang w:val="en-US" w:eastAsia="zh-CN"/>
              </w:rPr>
              <w:t>企业</w:t>
            </w:r>
            <w:r>
              <w:rPr>
                <w:rFonts w:hint="eastAsia" w:ascii="Times New Roman" w:hAnsi="Times New Roman" w:eastAsia="仿宋_GB2312"/>
                <w:sz w:val="24"/>
              </w:rPr>
              <w:t>标准化体系</w:t>
            </w:r>
            <w:r>
              <w:rPr>
                <w:rFonts w:hint="eastAsia" w:ascii="Times New Roman" w:hAnsi="Times New Roman" w:eastAsia="仿宋_GB2312"/>
                <w:sz w:val="24"/>
                <w:lang w:val="en-US" w:eastAsia="zh-CN"/>
              </w:rPr>
              <w:t>建设</w:t>
            </w:r>
            <w:r>
              <w:rPr>
                <w:rFonts w:hint="eastAsia" w:ascii="Times New Roman" w:hAnsi="Times New Roman" w:eastAsia="仿宋_GB2312"/>
                <w:sz w:val="24"/>
              </w:rPr>
              <w:t>较为完善</w:t>
            </w:r>
            <w:r>
              <w:rPr>
                <w:rFonts w:hint="eastAsia" w:ascii="Times New Roman" w:hAnsi="Times New Roman" w:eastAsia="仿宋_GB2312"/>
                <w:sz w:val="24"/>
                <w:lang w:eastAsia="zh-CN"/>
              </w:rPr>
              <w:t>；</w:t>
            </w:r>
          </w:p>
          <w:p w14:paraId="4CA2AF51">
            <w:pPr>
              <w:numPr>
                <w:ilvl w:val="0"/>
                <w:numId w:val="1"/>
              </w:numPr>
              <w:ind w:left="0" w:leftChars="0" w:firstLine="0" w:firstLineChars="0"/>
              <w:rPr>
                <w:rFonts w:ascii="Times New Roman" w:hAnsi="Times New Roman" w:eastAsia="仿宋_GB2312"/>
                <w:sz w:val="24"/>
              </w:rPr>
            </w:pPr>
            <w:r>
              <w:rPr>
                <w:rFonts w:hint="eastAsia" w:ascii="Times New Roman" w:hAnsi="Times New Roman" w:eastAsia="仿宋_GB2312"/>
                <w:sz w:val="24"/>
                <w:lang w:val="en-US" w:eastAsia="zh-CN"/>
              </w:rPr>
              <w:t>具备独立的标准化部门，有专、兼职标准化人员；</w:t>
            </w:r>
          </w:p>
          <w:p w14:paraId="18416153">
            <w:pPr>
              <w:numPr>
                <w:ilvl w:val="0"/>
                <w:numId w:val="1"/>
              </w:numPr>
              <w:ind w:left="0" w:leftChars="0" w:firstLine="0" w:firstLineChars="0"/>
              <w:rPr>
                <w:rFonts w:ascii="Times New Roman" w:hAnsi="Times New Roman" w:eastAsia="仿宋_GB2312"/>
                <w:sz w:val="24"/>
              </w:rPr>
            </w:pPr>
            <w:r>
              <w:rPr>
                <w:rFonts w:hint="eastAsia" w:ascii="Times New Roman" w:hAnsi="Times New Roman" w:eastAsia="仿宋_GB2312"/>
                <w:sz w:val="24"/>
                <w:lang w:val="en-US" w:eastAsia="zh-CN"/>
              </w:rPr>
              <w:t>承担或参与过汽车国家标准、行业标准、地方标准、团体标准制修订工作5年及以上；</w:t>
            </w:r>
          </w:p>
          <w:p w14:paraId="7DB822FF">
            <w:pPr>
              <w:numPr>
                <w:ilvl w:val="0"/>
                <w:numId w:val="1"/>
              </w:numPr>
              <w:ind w:left="0" w:leftChars="0" w:firstLine="0" w:firstLineChars="0"/>
              <w:rPr>
                <w:rFonts w:ascii="Times New Roman" w:hAnsi="Times New Roman" w:eastAsia="仿宋_GB2312"/>
                <w:sz w:val="24"/>
              </w:rPr>
            </w:pPr>
            <w:r>
              <w:rPr>
                <w:rFonts w:hint="eastAsia" w:ascii="Times New Roman" w:hAnsi="Times New Roman" w:eastAsia="仿宋_GB2312"/>
                <w:sz w:val="24"/>
                <w:lang w:val="en-US" w:eastAsia="zh-CN"/>
              </w:rPr>
              <w:t>担任汽车行业技术组织或相关协会、学会、联盟等组织成员单位（若有，优先）。</w:t>
            </w:r>
          </w:p>
        </w:tc>
      </w:tr>
      <w:tr w14:paraId="071E0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2" w:hRule="atLeast"/>
          <w:jc w:val="center"/>
        </w:trPr>
        <w:tc>
          <w:tcPr>
            <w:tcW w:w="1709" w:type="dxa"/>
            <w:vAlign w:val="center"/>
          </w:tcPr>
          <w:p w14:paraId="2D959B04">
            <w:pPr>
              <w:jc w:val="center"/>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副理事长单位</w:t>
            </w:r>
          </w:p>
        </w:tc>
        <w:tc>
          <w:tcPr>
            <w:tcW w:w="7210" w:type="dxa"/>
            <w:vAlign w:val="center"/>
          </w:tcPr>
          <w:p w14:paraId="71D8F42B">
            <w:pPr>
              <w:numPr>
                <w:ilvl w:val="0"/>
                <w:numId w:val="2"/>
              </w:numPr>
              <w:ind w:left="0" w:leftChars="0" w:firstLine="0" w:firstLineChars="0"/>
              <w:rPr>
                <w:rFonts w:ascii="Times New Roman" w:hAnsi="Times New Roman" w:eastAsia="仿宋_GB2312"/>
                <w:sz w:val="24"/>
              </w:rPr>
            </w:pPr>
            <w:r>
              <w:rPr>
                <w:rFonts w:hint="eastAsia" w:ascii="Times New Roman" w:hAnsi="Times New Roman" w:eastAsia="仿宋_GB2312"/>
                <w:sz w:val="24"/>
              </w:rPr>
              <w:t>成为</w:t>
            </w:r>
            <w:r>
              <w:rPr>
                <w:rFonts w:hint="eastAsia" w:ascii="Times New Roman" w:hAnsi="Times New Roman" w:eastAsia="仿宋_GB2312"/>
                <w:sz w:val="24"/>
                <w:lang w:val="en-US" w:eastAsia="zh-CN"/>
              </w:rPr>
              <w:t>理事单位</w:t>
            </w:r>
            <w:r>
              <w:rPr>
                <w:rFonts w:hint="eastAsia" w:ascii="Times New Roman" w:hAnsi="Times New Roman" w:eastAsia="仿宋_GB2312"/>
                <w:sz w:val="24"/>
              </w:rPr>
              <w:t>满</w:t>
            </w:r>
            <w:r>
              <w:rPr>
                <w:rFonts w:hint="eastAsia" w:ascii="Times New Roman" w:hAnsi="Times New Roman" w:eastAsia="仿宋_GB2312"/>
                <w:sz w:val="24"/>
                <w:lang w:val="en-US" w:eastAsia="zh-CN"/>
              </w:rPr>
              <w:t>五</w:t>
            </w:r>
            <w:r>
              <w:rPr>
                <w:rFonts w:hint="eastAsia" w:ascii="Times New Roman" w:hAnsi="Times New Roman" w:eastAsia="仿宋_GB2312"/>
                <w:sz w:val="24"/>
              </w:rPr>
              <w:t>年及以上</w:t>
            </w:r>
            <w:r>
              <w:rPr>
                <w:rFonts w:hint="eastAsia" w:ascii="Times New Roman" w:hAnsi="Times New Roman" w:eastAsia="仿宋_GB2312"/>
                <w:sz w:val="24"/>
                <w:lang w:val="en-US" w:eastAsia="zh-CN"/>
              </w:rPr>
              <w:t>且企业产品在细分市场具有领先优势和良好口碑的大型国内集团公司</w:t>
            </w:r>
            <w:r>
              <w:rPr>
                <w:rFonts w:hint="eastAsia" w:ascii="Times New Roman" w:hAnsi="Times New Roman" w:eastAsia="仿宋_GB2312"/>
                <w:sz w:val="24"/>
              </w:rPr>
              <w:t>；</w:t>
            </w:r>
          </w:p>
          <w:p w14:paraId="4FA72A69">
            <w:pPr>
              <w:numPr>
                <w:ilvl w:val="0"/>
                <w:numId w:val="2"/>
              </w:numPr>
              <w:ind w:left="0" w:leftChars="0" w:firstLine="0" w:firstLineChars="0"/>
              <w:rPr>
                <w:rFonts w:ascii="Times New Roman" w:hAnsi="Times New Roman" w:eastAsia="仿宋_GB2312"/>
                <w:sz w:val="24"/>
              </w:rPr>
            </w:pPr>
            <w:r>
              <w:rPr>
                <w:rFonts w:hint="eastAsia" w:ascii="Times New Roman" w:hAnsi="Times New Roman" w:eastAsia="仿宋_GB2312"/>
                <w:sz w:val="24"/>
              </w:rPr>
              <w:t>积极</w:t>
            </w:r>
            <w:r>
              <w:rPr>
                <w:rFonts w:hint="eastAsia" w:ascii="Times New Roman" w:hAnsi="Times New Roman" w:eastAsia="仿宋_GB2312"/>
                <w:sz w:val="24"/>
                <w:lang w:val="en-US" w:eastAsia="zh-CN"/>
              </w:rPr>
              <w:t>承办、协办或</w:t>
            </w:r>
            <w:r>
              <w:rPr>
                <w:rFonts w:hint="eastAsia" w:ascii="Times New Roman" w:hAnsi="Times New Roman" w:eastAsia="仿宋_GB2312"/>
                <w:sz w:val="24"/>
              </w:rPr>
              <w:t>参加协会组织的各类线上或线下标准化活动；</w:t>
            </w:r>
          </w:p>
          <w:p w14:paraId="5F88671E">
            <w:pPr>
              <w:numPr>
                <w:ilvl w:val="0"/>
                <w:numId w:val="2"/>
              </w:numPr>
              <w:ind w:left="0" w:leftChars="0" w:firstLine="0" w:firstLineChars="0"/>
              <w:rPr>
                <w:rFonts w:ascii="Times New Roman" w:hAnsi="Times New Roman" w:eastAsia="仿宋_GB2312"/>
                <w:sz w:val="24"/>
              </w:rPr>
            </w:pPr>
            <w:r>
              <w:rPr>
                <w:rFonts w:hint="eastAsia" w:ascii="Times New Roman" w:hAnsi="Times New Roman" w:eastAsia="仿宋_GB2312"/>
                <w:sz w:val="24"/>
                <w:lang w:val="en-US" w:eastAsia="zh-CN"/>
              </w:rPr>
              <w:t>企业</w:t>
            </w:r>
            <w:r>
              <w:rPr>
                <w:rFonts w:hint="eastAsia" w:ascii="Times New Roman" w:hAnsi="Times New Roman" w:eastAsia="仿宋_GB2312"/>
                <w:sz w:val="24"/>
              </w:rPr>
              <w:t>标准化体系</w:t>
            </w:r>
            <w:r>
              <w:rPr>
                <w:rFonts w:hint="eastAsia" w:ascii="Times New Roman" w:hAnsi="Times New Roman" w:eastAsia="仿宋_GB2312"/>
                <w:sz w:val="24"/>
                <w:lang w:val="en-US" w:eastAsia="zh-CN"/>
              </w:rPr>
              <w:t>建设系统化，基础好，运行稳定且有效</w:t>
            </w:r>
            <w:r>
              <w:rPr>
                <w:rFonts w:hint="eastAsia" w:ascii="Times New Roman" w:hAnsi="Times New Roman" w:eastAsia="仿宋_GB2312"/>
                <w:sz w:val="24"/>
                <w:lang w:eastAsia="zh-CN"/>
              </w:rPr>
              <w:t>；</w:t>
            </w:r>
          </w:p>
          <w:p w14:paraId="5FDAAF94">
            <w:pPr>
              <w:numPr>
                <w:ilvl w:val="0"/>
                <w:numId w:val="2"/>
              </w:numPr>
              <w:ind w:left="0" w:leftChars="0" w:firstLine="0" w:firstLineChars="0"/>
              <w:rPr>
                <w:rFonts w:ascii="Times New Roman" w:hAnsi="Times New Roman" w:eastAsia="仿宋_GB2312"/>
                <w:sz w:val="24"/>
              </w:rPr>
            </w:pPr>
            <w:r>
              <w:rPr>
                <w:rFonts w:hint="eastAsia" w:ascii="Times New Roman" w:hAnsi="Times New Roman" w:eastAsia="仿宋_GB2312"/>
                <w:sz w:val="24"/>
                <w:lang w:val="en-US" w:eastAsia="zh-CN"/>
              </w:rPr>
              <w:t>由企业高层领导担任标准化要职，设立独立的标准化部门，专、兼职标准化人员10人及以上；</w:t>
            </w:r>
          </w:p>
          <w:p w14:paraId="7913B063">
            <w:pPr>
              <w:numPr>
                <w:ilvl w:val="0"/>
                <w:numId w:val="2"/>
              </w:numPr>
              <w:ind w:left="0" w:leftChars="0" w:firstLine="0" w:firstLineChars="0"/>
              <w:rPr>
                <w:rFonts w:ascii="Times New Roman" w:hAnsi="Times New Roman" w:eastAsia="仿宋_GB2312"/>
                <w:sz w:val="24"/>
              </w:rPr>
            </w:pPr>
            <w:r>
              <w:rPr>
                <w:rFonts w:hint="eastAsia" w:ascii="Times New Roman" w:hAnsi="Times New Roman" w:eastAsia="仿宋_GB2312"/>
                <w:sz w:val="24"/>
                <w:lang w:val="en-US" w:eastAsia="zh-CN"/>
              </w:rPr>
              <w:t>承担或参与过汽车国家标准、行业标准、地方标准、团体标准制修订累计10项及以上，具备较丰富标准化工作分析和应用经验的专业团队；</w:t>
            </w:r>
          </w:p>
          <w:p w14:paraId="6E31A6A3">
            <w:pPr>
              <w:numPr>
                <w:ilvl w:val="0"/>
                <w:numId w:val="2"/>
              </w:numPr>
              <w:ind w:left="0" w:leftChars="0" w:firstLine="0" w:firstLineChars="0"/>
              <w:rPr>
                <w:rFonts w:ascii="Times New Roman" w:hAnsi="Times New Roman" w:eastAsia="仿宋_GB2312"/>
                <w:sz w:val="24"/>
              </w:rPr>
            </w:pPr>
            <w:r>
              <w:rPr>
                <w:rFonts w:hint="eastAsia" w:ascii="Times New Roman" w:hAnsi="Times New Roman" w:eastAsia="仿宋_GB2312"/>
                <w:sz w:val="24"/>
                <w:lang w:val="en-US" w:eastAsia="zh-CN"/>
              </w:rPr>
              <w:t>担任汽车行业技术组织、省市级地方以及相关汽车领域协会、学会、联盟等成员单位（若有，优先）。</w:t>
            </w:r>
          </w:p>
        </w:tc>
      </w:tr>
    </w:tbl>
    <w:p w14:paraId="4EB0E406">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default" w:ascii="方正小标宋简体" w:hAnsi="宋体" w:eastAsia="方正小标宋简体" w:cs="Times New Roman"/>
          <w:bCs/>
          <w:sz w:val="44"/>
          <w:szCs w:val="44"/>
          <w:lang w:val="en-US" w:eastAsia="zh-CN"/>
        </w:rPr>
      </w:pPr>
    </w:p>
    <w:sectPr>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D5059"/>
    <w:multiLevelType w:val="singleLevel"/>
    <w:tmpl w:val="919D5059"/>
    <w:lvl w:ilvl="0" w:tentative="0">
      <w:start w:val="1"/>
      <w:numFmt w:val="decimal"/>
      <w:suff w:val="space"/>
      <w:lvlText w:val="%1."/>
      <w:lvlJc w:val="left"/>
      <w:pPr>
        <w:ind w:left="0" w:leftChars="0" w:firstLine="0" w:firstLineChars="0"/>
      </w:pPr>
      <w:rPr>
        <w:rFonts w:hint="default"/>
      </w:rPr>
    </w:lvl>
  </w:abstractNum>
  <w:abstractNum w:abstractNumId="1">
    <w:nsid w:val="BFD98B91"/>
    <w:multiLevelType w:val="singleLevel"/>
    <w:tmpl w:val="BFD98B91"/>
    <w:lvl w:ilvl="0" w:tentative="0">
      <w:start w:val="1"/>
      <w:numFmt w:val="decimal"/>
      <w:suff w:val="space"/>
      <w:lvlText w:val="%1."/>
      <w:lvlJc w:val="left"/>
      <w:pPr>
        <w:ind w:left="0" w:leftChars="0" w:firstLine="0"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C0D73"/>
    <w:rsid w:val="183B3024"/>
    <w:rsid w:val="1B642891"/>
    <w:rsid w:val="1CE912A0"/>
    <w:rsid w:val="28C37E78"/>
    <w:rsid w:val="2EA66FF1"/>
    <w:rsid w:val="3191578D"/>
    <w:rsid w:val="35496928"/>
    <w:rsid w:val="425E7719"/>
    <w:rsid w:val="4D6E6C73"/>
    <w:rsid w:val="57E75E01"/>
    <w:rsid w:val="61B9185F"/>
    <w:rsid w:val="69C93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581</Words>
  <Characters>583</Characters>
  <Lines>0</Lines>
  <Paragraphs>0</Paragraphs>
  <TotalTime>67</TotalTime>
  <ScaleCrop>false</ScaleCrop>
  <LinksUpToDate>false</LinksUpToDate>
  <CharactersWithSpaces>583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2025-02-14T01:19:00Z</dcterms:created>
  <dc:creator>ZLL</dc:creator>
  <cp:lastModifiedBy>周越</cp:lastModifiedBy>
  <dcterms:modified xsi:type="dcterms:W3CDTF">2025-02-20T01:40:35Z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eyJoZGlkIjoiY2EzYWM3Nzg1MjY3ZmFiNjdhZDdhYmJjMTk1NmZmNzkiLCJ1c2VySWQiOiIxMzkyODkwNTAzIn0=</vt:lpwstr>
  </property>
  <property fmtid="{D5CDD505-2E9C-101B-9397-08002B2CF9AE}" pid="4" name="ICV">
    <vt:lpwstr>DF0F1C39C4884D6796149DB19FCC7168_12</vt:lpwstr>
  </property>
</Properties>
</file>