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left"/>
        <w:rPr>
          <w:rFonts w:ascii="黑体" w:hAnsi="黑体" w:eastAsia="黑体" w:cs="仿宋_GB2312"/>
          <w:sz w:val="32"/>
          <w:szCs w:val="32"/>
        </w:rPr>
      </w:pPr>
      <w:bookmarkStart w:id="0" w:name="_GoBack"/>
      <w:bookmarkEnd w:id="0"/>
      <w:r>
        <w:rPr>
          <w:rFonts w:hint="eastAsia" w:ascii="黑体" w:hAnsi="黑体" w:eastAsia="黑体" w:cs="仿宋_GB2312"/>
          <w:sz w:val="32"/>
          <w:szCs w:val="32"/>
        </w:rPr>
        <w:t>附件</w:t>
      </w:r>
      <w:r>
        <w:rPr>
          <w:rFonts w:ascii="黑体" w:hAnsi="黑体" w:eastAsia="黑体" w:cs="仿宋_GB2312"/>
          <w:sz w:val="32"/>
          <w:szCs w:val="32"/>
        </w:rPr>
        <w:t xml:space="preserve"> </w:t>
      </w:r>
    </w:p>
    <w:p>
      <w:pPr>
        <w:spacing w:line="560" w:lineRule="exact"/>
        <w:ind w:firstLine="960" w:firstLineChars="300"/>
        <w:jc w:val="center"/>
        <w:rPr>
          <w:rFonts w:ascii="黑体" w:hAnsi="黑体" w:eastAsia="黑体" w:cs="仿宋_GB2312"/>
          <w:sz w:val="32"/>
          <w:szCs w:val="32"/>
        </w:rPr>
      </w:pPr>
      <w:r>
        <w:rPr>
          <w:rFonts w:hint="eastAsia" w:ascii="黑体" w:hAnsi="黑体" w:eastAsia="黑体" w:cs="仿宋_GB2312"/>
          <w:sz w:val="32"/>
          <w:szCs w:val="32"/>
        </w:rPr>
        <w:t>汽车功能安全标准化促进中心研究项目报名表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8"/>
        <w:gridCol w:w="2089"/>
        <w:gridCol w:w="2266"/>
        <w:gridCol w:w="2287"/>
      </w:tblGrid>
      <w:tr>
        <w:tc>
          <w:tcPr>
            <w:tcW w:w="2418" w:type="dxa"/>
          </w:tcPr>
          <w:p>
            <w:pPr>
              <w:pStyle w:val="3"/>
              <w:rPr>
                <w:rFonts w:ascii="仿宋_GB2312" w:hAnsi="仿宋_GB2312" w:eastAsia="仿宋_GB2312" w:cs="仿宋_GB2312"/>
                <w:sz w:val="28"/>
                <w:szCs w:val="32"/>
              </w:rPr>
            </w:pPr>
            <w:r>
              <w:rPr>
                <w:rFonts w:hint="eastAsia" w:ascii="仿宋_GB2312" w:hAnsi="仿宋_GB2312" w:eastAsia="仿宋_GB2312" w:cs="仿宋_GB2312"/>
                <w:sz w:val="28"/>
                <w:szCs w:val="32"/>
              </w:rPr>
              <w:t>项目名称</w:t>
            </w:r>
          </w:p>
        </w:tc>
        <w:tc>
          <w:tcPr>
            <w:tcW w:w="6642" w:type="dxa"/>
            <w:gridSpan w:val="3"/>
          </w:tcPr>
          <w:p>
            <w:pPr>
              <w:pStyle w:val="3"/>
              <w:rPr>
                <w:rFonts w:ascii="仿宋_GB2312" w:hAnsi="仿宋_GB2312" w:eastAsia="仿宋_GB2312" w:cs="仿宋_GB2312"/>
                <w:sz w:val="28"/>
                <w:szCs w:val="32"/>
              </w:rPr>
            </w:pPr>
          </w:p>
        </w:tc>
      </w:tr>
      <w:tr>
        <w:tc>
          <w:tcPr>
            <w:tcW w:w="2418" w:type="dxa"/>
          </w:tcPr>
          <w:p>
            <w:pPr>
              <w:pStyle w:val="3"/>
              <w:rPr>
                <w:rFonts w:ascii="仿宋_GB2312" w:hAnsi="仿宋_GB2312" w:eastAsia="仿宋_GB2312" w:cs="仿宋_GB2312"/>
                <w:sz w:val="28"/>
                <w:szCs w:val="32"/>
              </w:rPr>
            </w:pPr>
            <w:r>
              <w:rPr>
                <w:rFonts w:hint="eastAsia" w:ascii="仿宋_GB2312" w:hAnsi="仿宋_GB2312" w:eastAsia="仿宋_GB2312" w:cs="仿宋_GB2312"/>
                <w:sz w:val="28"/>
                <w:szCs w:val="32"/>
              </w:rPr>
              <w:t>单位名称</w:t>
            </w:r>
          </w:p>
        </w:tc>
        <w:tc>
          <w:tcPr>
            <w:tcW w:w="2089" w:type="dxa"/>
          </w:tcPr>
          <w:p>
            <w:pPr>
              <w:pStyle w:val="3"/>
              <w:rPr>
                <w:rFonts w:ascii="仿宋_GB2312" w:hAnsi="仿宋_GB2312" w:eastAsia="仿宋_GB2312" w:cs="仿宋_GB2312"/>
                <w:sz w:val="28"/>
                <w:szCs w:val="32"/>
              </w:rPr>
            </w:pPr>
          </w:p>
        </w:tc>
        <w:tc>
          <w:tcPr>
            <w:tcW w:w="2266" w:type="dxa"/>
          </w:tcPr>
          <w:p>
            <w:pPr>
              <w:pStyle w:val="3"/>
              <w:rPr>
                <w:rFonts w:ascii="仿宋_GB2312" w:hAnsi="仿宋_GB2312" w:eastAsia="仿宋_GB2312" w:cs="仿宋_GB2312"/>
                <w:sz w:val="28"/>
                <w:szCs w:val="32"/>
              </w:rPr>
            </w:pPr>
            <w:r>
              <w:rPr>
                <w:rFonts w:hint="eastAsia" w:ascii="仿宋_GB2312" w:hAnsi="仿宋_GB2312" w:eastAsia="仿宋_GB2312" w:cs="仿宋_GB2312"/>
                <w:sz w:val="28"/>
                <w:szCs w:val="32"/>
              </w:rPr>
              <w:t>参与方式</w:t>
            </w:r>
          </w:p>
        </w:tc>
        <w:tc>
          <w:tcPr>
            <w:tcW w:w="2287" w:type="dxa"/>
          </w:tcPr>
          <w:p>
            <w:pPr>
              <w:pStyle w:val="3"/>
              <w:rPr>
                <w:rFonts w:ascii="仿宋_GB2312" w:hAnsi="仿宋_GB2312" w:eastAsia="仿宋_GB2312" w:cs="仿宋_GB2312"/>
                <w:sz w:val="28"/>
                <w:szCs w:val="32"/>
              </w:rPr>
            </w:pPr>
            <w:r>
              <w:rPr>
                <w:rFonts w:ascii="仿宋_GB2312" w:hAnsi="仿宋_GB2312" w:eastAsia="仿宋_GB2312" w:cs="仿宋_GB2312"/>
                <w:sz w:val="28"/>
                <w:szCs w:val="32"/>
              </w:rPr>
              <w:sym w:font="Wingdings 2" w:char="00A3"/>
            </w:r>
            <w:r>
              <w:rPr>
                <w:rFonts w:hint="eastAsia" w:ascii="仿宋_GB2312" w:hAnsi="仿宋_GB2312" w:eastAsia="仿宋_GB2312" w:cs="仿宋_GB2312"/>
                <w:sz w:val="28"/>
                <w:szCs w:val="32"/>
              </w:rPr>
              <w:t>牵头</w:t>
            </w:r>
            <w:r>
              <w:rPr>
                <w:rFonts w:ascii="仿宋_GB2312" w:hAnsi="仿宋_GB2312" w:eastAsia="仿宋_GB2312" w:cs="仿宋_GB2312"/>
                <w:sz w:val="28"/>
                <w:szCs w:val="32"/>
              </w:rPr>
              <w:t xml:space="preserve">  </w:t>
            </w:r>
            <w:r>
              <w:rPr>
                <w:rFonts w:ascii="仿宋_GB2312" w:hAnsi="仿宋_GB2312" w:eastAsia="仿宋_GB2312" w:cs="仿宋_GB2312"/>
                <w:sz w:val="28"/>
                <w:szCs w:val="32"/>
              </w:rPr>
              <w:sym w:font="Wingdings 2" w:char="00A3"/>
            </w:r>
            <w:r>
              <w:rPr>
                <w:rFonts w:hint="eastAsia" w:ascii="仿宋_GB2312" w:hAnsi="仿宋_GB2312" w:eastAsia="仿宋_GB2312" w:cs="仿宋_GB2312"/>
                <w:sz w:val="28"/>
                <w:szCs w:val="32"/>
              </w:rPr>
              <w:t xml:space="preserve">参与 </w:t>
            </w:r>
          </w:p>
        </w:tc>
      </w:tr>
      <w:tr>
        <w:tc>
          <w:tcPr>
            <w:tcW w:w="9060" w:type="dxa"/>
            <w:gridSpan w:val="4"/>
          </w:tcPr>
          <w:p>
            <w:pPr>
              <w:pStyle w:val="3"/>
              <w:rPr>
                <w:rFonts w:ascii="仿宋_GB2312" w:hAnsi="仿宋_GB2312" w:eastAsia="仿宋_GB2312" w:cs="仿宋_GB2312"/>
                <w:sz w:val="28"/>
                <w:szCs w:val="32"/>
              </w:rPr>
            </w:pPr>
            <w:r>
              <w:rPr>
                <w:rFonts w:hint="eastAsia" w:ascii="仿宋_GB2312" w:hAnsi="仿宋_GB2312" w:eastAsia="仿宋_GB2312" w:cs="仿宋_GB2312"/>
                <w:sz w:val="28"/>
                <w:szCs w:val="32"/>
              </w:rPr>
              <w:t>单位联系人</w:t>
            </w:r>
          </w:p>
        </w:tc>
      </w:tr>
      <w:tr>
        <w:tc>
          <w:tcPr>
            <w:tcW w:w="2418" w:type="dxa"/>
          </w:tcPr>
          <w:p>
            <w:pPr>
              <w:pStyle w:val="3"/>
              <w:rPr>
                <w:rFonts w:ascii="仿宋_GB2312" w:hAnsi="仿宋_GB2312" w:eastAsia="仿宋_GB2312" w:cs="仿宋_GB2312"/>
                <w:sz w:val="28"/>
                <w:szCs w:val="32"/>
              </w:rPr>
            </w:pPr>
            <w:r>
              <w:rPr>
                <w:rFonts w:hint="eastAsia" w:ascii="仿宋_GB2312" w:hAnsi="仿宋_GB2312" w:eastAsia="仿宋_GB2312" w:cs="仿宋_GB2312"/>
                <w:sz w:val="28"/>
                <w:szCs w:val="32"/>
              </w:rPr>
              <w:t>姓名</w:t>
            </w:r>
          </w:p>
        </w:tc>
        <w:tc>
          <w:tcPr>
            <w:tcW w:w="2089" w:type="dxa"/>
          </w:tcPr>
          <w:p>
            <w:pPr>
              <w:pStyle w:val="3"/>
              <w:rPr>
                <w:rFonts w:ascii="仿宋_GB2312" w:hAnsi="仿宋_GB2312" w:eastAsia="仿宋_GB2312" w:cs="仿宋_GB2312"/>
                <w:sz w:val="28"/>
                <w:szCs w:val="32"/>
              </w:rPr>
            </w:pPr>
          </w:p>
        </w:tc>
        <w:tc>
          <w:tcPr>
            <w:tcW w:w="2266" w:type="dxa"/>
          </w:tcPr>
          <w:p>
            <w:pPr>
              <w:pStyle w:val="3"/>
              <w:rPr>
                <w:rFonts w:ascii="仿宋_GB2312" w:hAnsi="仿宋_GB2312" w:eastAsia="仿宋_GB2312" w:cs="仿宋_GB2312"/>
                <w:sz w:val="28"/>
                <w:szCs w:val="32"/>
              </w:rPr>
            </w:pPr>
            <w:r>
              <w:rPr>
                <w:rFonts w:hint="eastAsia" w:ascii="仿宋_GB2312" w:hAnsi="仿宋_GB2312" w:eastAsia="仿宋_GB2312" w:cs="仿宋_GB2312"/>
                <w:sz w:val="28"/>
                <w:szCs w:val="32"/>
              </w:rPr>
              <w:t>部门</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职务</w:t>
            </w:r>
          </w:p>
        </w:tc>
        <w:tc>
          <w:tcPr>
            <w:tcW w:w="2287" w:type="dxa"/>
          </w:tcPr>
          <w:p>
            <w:pPr>
              <w:pStyle w:val="3"/>
              <w:rPr>
                <w:rFonts w:ascii="仿宋_GB2312" w:hAnsi="仿宋_GB2312" w:eastAsia="仿宋_GB2312" w:cs="仿宋_GB2312"/>
                <w:sz w:val="28"/>
                <w:szCs w:val="32"/>
              </w:rPr>
            </w:pPr>
          </w:p>
        </w:tc>
      </w:tr>
      <w:tr>
        <w:tc>
          <w:tcPr>
            <w:tcW w:w="2418" w:type="dxa"/>
          </w:tcPr>
          <w:p>
            <w:pPr>
              <w:pStyle w:val="3"/>
              <w:rPr>
                <w:rFonts w:ascii="仿宋_GB2312" w:hAnsi="仿宋_GB2312" w:eastAsia="仿宋_GB2312" w:cs="仿宋_GB2312"/>
                <w:sz w:val="28"/>
                <w:szCs w:val="32"/>
              </w:rPr>
            </w:pPr>
            <w:r>
              <w:rPr>
                <w:rFonts w:hint="eastAsia" w:ascii="仿宋_GB2312" w:hAnsi="仿宋_GB2312" w:eastAsia="仿宋_GB2312" w:cs="仿宋_GB2312"/>
                <w:sz w:val="28"/>
                <w:szCs w:val="32"/>
              </w:rPr>
              <w:t>电话</w:t>
            </w:r>
          </w:p>
        </w:tc>
        <w:tc>
          <w:tcPr>
            <w:tcW w:w="2089" w:type="dxa"/>
          </w:tcPr>
          <w:p>
            <w:pPr>
              <w:pStyle w:val="3"/>
              <w:rPr>
                <w:rFonts w:ascii="仿宋_GB2312" w:hAnsi="仿宋_GB2312" w:eastAsia="仿宋_GB2312" w:cs="仿宋_GB2312"/>
                <w:sz w:val="28"/>
                <w:szCs w:val="32"/>
              </w:rPr>
            </w:pPr>
          </w:p>
        </w:tc>
        <w:tc>
          <w:tcPr>
            <w:tcW w:w="2266" w:type="dxa"/>
          </w:tcPr>
          <w:p>
            <w:pPr>
              <w:pStyle w:val="3"/>
              <w:rPr>
                <w:rFonts w:ascii="仿宋_GB2312" w:hAnsi="仿宋_GB2312" w:eastAsia="仿宋_GB2312" w:cs="仿宋_GB2312"/>
                <w:sz w:val="28"/>
                <w:szCs w:val="32"/>
              </w:rPr>
            </w:pPr>
            <w:r>
              <w:rPr>
                <w:rFonts w:hint="eastAsia" w:ascii="仿宋_GB2312" w:hAnsi="仿宋_GB2312" w:eastAsia="仿宋_GB2312" w:cs="仿宋_GB2312"/>
                <w:sz w:val="28"/>
                <w:szCs w:val="32"/>
              </w:rPr>
              <w:t>邮箱</w:t>
            </w:r>
          </w:p>
        </w:tc>
        <w:tc>
          <w:tcPr>
            <w:tcW w:w="2287" w:type="dxa"/>
          </w:tcPr>
          <w:p>
            <w:pPr>
              <w:pStyle w:val="3"/>
              <w:rPr>
                <w:rFonts w:ascii="仿宋_GB2312" w:hAnsi="仿宋_GB2312" w:eastAsia="仿宋_GB2312" w:cs="仿宋_GB2312"/>
                <w:sz w:val="28"/>
                <w:szCs w:val="32"/>
              </w:rPr>
            </w:pPr>
          </w:p>
        </w:tc>
      </w:tr>
      <w:tr>
        <w:tc>
          <w:tcPr>
            <w:tcW w:w="9060" w:type="dxa"/>
            <w:gridSpan w:val="4"/>
          </w:tcPr>
          <w:p>
            <w:pPr>
              <w:pStyle w:val="3"/>
              <w:rPr>
                <w:rFonts w:ascii="仿宋_GB2312" w:hAnsi="仿宋_GB2312" w:eastAsia="仿宋_GB2312" w:cs="仿宋_GB2312"/>
                <w:sz w:val="28"/>
                <w:szCs w:val="32"/>
              </w:rPr>
            </w:pPr>
            <w:r>
              <w:rPr>
                <w:rFonts w:hint="eastAsia" w:ascii="仿宋_GB2312" w:hAnsi="仿宋_GB2312" w:eastAsia="仿宋_GB2312" w:cs="仿宋_GB2312"/>
                <w:b/>
                <w:bCs/>
                <w:sz w:val="28"/>
                <w:szCs w:val="32"/>
              </w:rPr>
              <w:t>项目组专家</w:t>
            </w:r>
          </w:p>
        </w:tc>
      </w:tr>
      <w:tr>
        <w:tc>
          <w:tcPr>
            <w:tcW w:w="2418" w:type="dxa"/>
          </w:tcPr>
          <w:p>
            <w:pPr>
              <w:pStyle w:val="3"/>
              <w:rPr>
                <w:rFonts w:ascii="仿宋_GB2312" w:hAnsi="仿宋_GB2312" w:eastAsia="仿宋_GB2312" w:cs="仿宋_GB2312"/>
                <w:sz w:val="28"/>
                <w:szCs w:val="32"/>
              </w:rPr>
            </w:pPr>
            <w:r>
              <w:rPr>
                <w:rFonts w:hint="eastAsia" w:ascii="仿宋_GB2312" w:hAnsi="仿宋_GB2312" w:eastAsia="仿宋_GB2312" w:cs="仿宋_GB2312"/>
                <w:sz w:val="28"/>
                <w:szCs w:val="32"/>
              </w:rPr>
              <w:t>姓名</w:t>
            </w:r>
          </w:p>
        </w:tc>
        <w:tc>
          <w:tcPr>
            <w:tcW w:w="2089" w:type="dxa"/>
          </w:tcPr>
          <w:p>
            <w:pPr>
              <w:pStyle w:val="3"/>
              <w:rPr>
                <w:rFonts w:ascii="仿宋_GB2312" w:hAnsi="仿宋_GB2312" w:eastAsia="仿宋_GB2312" w:cs="仿宋_GB2312"/>
                <w:sz w:val="28"/>
                <w:szCs w:val="32"/>
              </w:rPr>
            </w:pPr>
          </w:p>
        </w:tc>
        <w:tc>
          <w:tcPr>
            <w:tcW w:w="2266" w:type="dxa"/>
          </w:tcPr>
          <w:p>
            <w:pPr>
              <w:pStyle w:val="3"/>
              <w:rPr>
                <w:rFonts w:ascii="仿宋_GB2312" w:hAnsi="仿宋_GB2312" w:eastAsia="仿宋_GB2312" w:cs="仿宋_GB2312"/>
                <w:sz w:val="28"/>
                <w:szCs w:val="32"/>
              </w:rPr>
            </w:pPr>
            <w:r>
              <w:rPr>
                <w:rFonts w:hint="eastAsia" w:ascii="仿宋_GB2312" w:hAnsi="仿宋_GB2312" w:eastAsia="仿宋_GB2312" w:cs="仿宋_GB2312"/>
                <w:sz w:val="28"/>
                <w:szCs w:val="32"/>
              </w:rPr>
              <w:t>部门</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职务</w:t>
            </w:r>
          </w:p>
        </w:tc>
        <w:tc>
          <w:tcPr>
            <w:tcW w:w="2287" w:type="dxa"/>
          </w:tcPr>
          <w:p>
            <w:pPr>
              <w:pStyle w:val="3"/>
              <w:rPr>
                <w:rFonts w:ascii="仿宋_GB2312" w:hAnsi="仿宋_GB2312" w:eastAsia="仿宋_GB2312" w:cs="仿宋_GB2312"/>
                <w:sz w:val="28"/>
                <w:szCs w:val="32"/>
              </w:rPr>
            </w:pPr>
          </w:p>
        </w:tc>
      </w:tr>
      <w:tr>
        <w:tc>
          <w:tcPr>
            <w:tcW w:w="2418" w:type="dxa"/>
          </w:tcPr>
          <w:p>
            <w:pPr>
              <w:pStyle w:val="3"/>
              <w:rPr>
                <w:rFonts w:ascii="仿宋_GB2312" w:hAnsi="仿宋_GB2312" w:eastAsia="仿宋_GB2312" w:cs="仿宋_GB2312"/>
                <w:sz w:val="28"/>
                <w:szCs w:val="32"/>
              </w:rPr>
            </w:pPr>
            <w:r>
              <w:rPr>
                <w:rFonts w:hint="eastAsia" w:ascii="仿宋_GB2312" w:hAnsi="仿宋_GB2312" w:eastAsia="仿宋_GB2312" w:cs="仿宋_GB2312"/>
                <w:sz w:val="28"/>
                <w:szCs w:val="32"/>
              </w:rPr>
              <w:t>电话</w:t>
            </w:r>
          </w:p>
        </w:tc>
        <w:tc>
          <w:tcPr>
            <w:tcW w:w="2089" w:type="dxa"/>
          </w:tcPr>
          <w:p>
            <w:pPr>
              <w:pStyle w:val="3"/>
              <w:rPr>
                <w:rFonts w:ascii="仿宋_GB2312" w:hAnsi="仿宋_GB2312" w:eastAsia="仿宋_GB2312" w:cs="仿宋_GB2312"/>
                <w:sz w:val="28"/>
                <w:szCs w:val="32"/>
              </w:rPr>
            </w:pPr>
          </w:p>
        </w:tc>
        <w:tc>
          <w:tcPr>
            <w:tcW w:w="2266" w:type="dxa"/>
          </w:tcPr>
          <w:p>
            <w:pPr>
              <w:pStyle w:val="3"/>
              <w:rPr>
                <w:rFonts w:ascii="仿宋_GB2312" w:hAnsi="仿宋_GB2312" w:eastAsia="仿宋_GB2312" w:cs="仿宋_GB2312"/>
                <w:sz w:val="28"/>
                <w:szCs w:val="32"/>
              </w:rPr>
            </w:pPr>
            <w:r>
              <w:rPr>
                <w:rFonts w:hint="eastAsia" w:ascii="仿宋_GB2312" w:hAnsi="仿宋_GB2312" w:eastAsia="仿宋_GB2312" w:cs="仿宋_GB2312"/>
                <w:sz w:val="28"/>
                <w:szCs w:val="32"/>
              </w:rPr>
              <w:t>邮箱</w:t>
            </w:r>
          </w:p>
        </w:tc>
        <w:tc>
          <w:tcPr>
            <w:tcW w:w="2287" w:type="dxa"/>
          </w:tcPr>
          <w:p>
            <w:pPr>
              <w:pStyle w:val="3"/>
              <w:rPr>
                <w:rFonts w:ascii="仿宋_GB2312" w:hAnsi="仿宋_GB2312" w:eastAsia="仿宋_GB2312" w:cs="仿宋_GB2312"/>
                <w:sz w:val="28"/>
                <w:szCs w:val="32"/>
              </w:rPr>
            </w:pPr>
          </w:p>
        </w:tc>
      </w:tr>
      <w:tr>
        <w:tc>
          <w:tcPr>
            <w:tcW w:w="9060" w:type="dxa"/>
            <w:gridSpan w:val="4"/>
          </w:tcPr>
          <w:p>
            <w:pPr>
              <w:pStyle w:val="3"/>
              <w:rPr>
                <w:rFonts w:ascii="仿宋_GB2312" w:hAnsi="仿宋_GB2312" w:eastAsia="仿宋_GB2312" w:cs="仿宋_GB2312"/>
                <w:sz w:val="28"/>
                <w:szCs w:val="32"/>
              </w:rPr>
            </w:pPr>
            <w:r>
              <w:rPr>
                <w:rFonts w:hint="eastAsia" w:ascii="仿宋_GB2312" w:hAnsi="仿宋_GB2312" w:eastAsia="仿宋_GB2312" w:cs="仿宋_GB2312"/>
                <w:sz w:val="28"/>
                <w:szCs w:val="32"/>
              </w:rPr>
              <w:t>本单位</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专家研究基础</w:t>
            </w:r>
          </w:p>
        </w:tc>
      </w:tr>
      <w:tr>
        <w:tc>
          <w:tcPr>
            <w:tcW w:w="9060" w:type="dxa"/>
            <w:gridSpan w:val="4"/>
          </w:tcPr>
          <w:p>
            <w:pPr>
              <w:pStyle w:val="3"/>
              <w:rPr>
                <w:rFonts w:ascii="仿宋_GB2312" w:hAnsi="仿宋_GB2312" w:eastAsia="仿宋_GB2312" w:cs="仿宋_GB2312"/>
                <w:sz w:val="28"/>
                <w:szCs w:val="32"/>
              </w:rPr>
            </w:pPr>
            <w:r>
              <w:rPr>
                <w:rFonts w:hint="eastAsia" w:ascii="仿宋_GB2312" w:hAnsi="仿宋_GB2312" w:eastAsia="仿宋_GB2312" w:cs="仿宋_GB2312"/>
                <w:sz w:val="28"/>
                <w:szCs w:val="32"/>
              </w:rPr>
              <w:t>研究基础：</w:t>
            </w:r>
          </w:p>
          <w:p>
            <w:pPr>
              <w:pStyle w:val="3"/>
              <w:rPr>
                <w:rFonts w:ascii="仿宋_GB2312" w:hAnsi="仿宋_GB2312" w:eastAsia="仿宋_GB2312" w:cs="仿宋_GB2312"/>
                <w:i/>
                <w:iCs/>
                <w:sz w:val="28"/>
                <w:szCs w:val="32"/>
              </w:rPr>
            </w:pPr>
            <w:r>
              <w:rPr>
                <w:rFonts w:hint="eastAsia" w:ascii="仿宋_GB2312" w:hAnsi="仿宋_GB2312" w:eastAsia="仿宋_GB2312" w:cs="仿宋_GB2312"/>
                <w:i/>
                <w:iCs/>
                <w:sz w:val="28"/>
                <w:szCs w:val="32"/>
              </w:rPr>
              <w:t>请介绍申请单位的相关技术储备现状及研发规划、参与专家的工作经验和专业背景等信息（可另附说明材料），材料将直接影响是否能够进入本项目组。对于意向申请研究项目牵头的单位，请说明理由和优势。</w:t>
            </w:r>
          </w:p>
          <w:p>
            <w:pPr>
              <w:pStyle w:val="3"/>
              <w:rPr>
                <w:rFonts w:ascii="仿宋_GB2312" w:hAnsi="仿宋_GB2312" w:eastAsia="仿宋_GB2312" w:cs="仿宋_GB2312"/>
                <w:sz w:val="28"/>
                <w:szCs w:val="32"/>
              </w:rPr>
            </w:pPr>
          </w:p>
          <w:p>
            <w:pPr>
              <w:pStyle w:val="3"/>
              <w:rPr>
                <w:rFonts w:ascii="仿宋_GB2312" w:hAnsi="仿宋_GB2312" w:eastAsia="仿宋_GB2312" w:cs="仿宋_GB2312"/>
                <w:sz w:val="28"/>
                <w:szCs w:val="32"/>
              </w:rPr>
            </w:pPr>
          </w:p>
        </w:tc>
      </w:tr>
    </w:tbl>
    <w:p>
      <w:pPr>
        <w:pStyle w:val="2"/>
        <w:rPr>
          <w:rFonts w:eastAsia="仿宋_GB2312"/>
          <w:sz w:val="32"/>
          <w:szCs w:val="32"/>
        </w:rPr>
      </w:pPr>
    </w:p>
    <w:p>
      <w:r>
        <w:br w:type="page"/>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230"/>
      </w:tblGrid>
      <w:tr>
        <w:tc>
          <w:tcPr>
            <w:tcW w:w="1696" w:type="dxa"/>
          </w:tcPr>
          <w:p>
            <w:pPr>
              <w:pStyle w:val="4"/>
              <w:spacing w:before="0" w:beforeAutospacing="0" w:after="0" w:afterAutospacing="0"/>
              <w:jc w:val="center"/>
              <w:rPr>
                <w:rFonts w:ascii="Times New Roman" w:hAnsi="Times New Roman"/>
                <w:b w:val="0"/>
                <w:bCs w:val="0"/>
                <w:color w:val="000000"/>
                <w:sz w:val="21"/>
                <w:szCs w:val="21"/>
              </w:rPr>
            </w:pPr>
            <w:r>
              <w:rPr>
                <w:rFonts w:hint="eastAsia" w:ascii="Times New Roman" w:hAnsi="Times New Roman"/>
                <w:b w:val="0"/>
                <w:bCs w:val="0"/>
                <w:color w:val="000000"/>
                <w:sz w:val="21"/>
                <w:szCs w:val="21"/>
              </w:rPr>
              <w:t>研究组</w:t>
            </w:r>
          </w:p>
        </w:tc>
        <w:tc>
          <w:tcPr>
            <w:tcW w:w="7230" w:type="dxa"/>
          </w:tcPr>
          <w:p>
            <w:pPr>
              <w:pStyle w:val="4"/>
              <w:spacing w:before="0" w:beforeAutospacing="0" w:after="0" w:afterAutospacing="0"/>
              <w:jc w:val="center"/>
              <w:rPr>
                <w:rFonts w:ascii="Times New Roman" w:hAnsi="Times New Roman"/>
                <w:b w:val="0"/>
                <w:bCs w:val="0"/>
                <w:color w:val="000000"/>
                <w:sz w:val="21"/>
                <w:szCs w:val="21"/>
              </w:rPr>
            </w:pPr>
            <w:r>
              <w:rPr>
                <w:rFonts w:hint="eastAsia" w:ascii="Times New Roman" w:hAnsi="Times New Roman"/>
                <w:b w:val="0"/>
                <w:bCs w:val="0"/>
                <w:color w:val="000000"/>
                <w:sz w:val="21"/>
                <w:szCs w:val="21"/>
              </w:rPr>
              <w:t>研究项目、工作内容</w:t>
            </w:r>
          </w:p>
        </w:tc>
      </w:tr>
      <w:tr>
        <w:tc>
          <w:tcPr>
            <w:tcW w:w="1696" w:type="dxa"/>
            <w:vMerge w:val="restart"/>
            <w:vAlign w:val="center"/>
          </w:tcPr>
          <w:p>
            <w:pPr>
              <w:pStyle w:val="4"/>
              <w:spacing w:before="0" w:beforeAutospacing="0" w:after="0" w:afterAutospacing="0"/>
              <w:jc w:val="both"/>
              <w:rPr>
                <w:rFonts w:ascii="Times New Roman" w:hAnsi="Times New Roman"/>
                <w:color w:val="000000"/>
                <w:sz w:val="21"/>
                <w:szCs w:val="21"/>
              </w:rPr>
            </w:pPr>
            <w:r>
              <w:rPr>
                <w:rFonts w:ascii="Times New Roman" w:hAnsi="Times New Roman"/>
                <w:color w:val="000000"/>
                <w:sz w:val="21"/>
                <w:szCs w:val="21"/>
              </w:rPr>
              <w:t>TG1-车辆行为安全接受准则研究组（侧向）</w:t>
            </w: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①乘用车侧向运动控制功能安全和预期功能安全接受准则量化指标试验研究</w:t>
            </w:r>
          </w:p>
        </w:tc>
      </w:tr>
      <w:t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②商用车侧向运动控制功能安全和预期功能安全接受准则量化指标试验研究</w:t>
            </w:r>
          </w:p>
        </w:tc>
      </w:tr>
      <w:t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③乘用车/商用车电子助力转向系统功能安全开发案例软课题</w:t>
            </w:r>
          </w:p>
        </w:tc>
      </w:tr>
      <w:t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④乘用车/商用车线控转向系统功能安全开发案例软课题</w:t>
            </w:r>
          </w:p>
        </w:tc>
      </w:tr>
      <w:tr>
        <w:tc>
          <w:tcPr>
            <w:tcW w:w="1696" w:type="dxa"/>
            <w:vMerge w:val="restart"/>
            <w:vAlign w:val="center"/>
          </w:tcPr>
          <w:p>
            <w:pPr>
              <w:pStyle w:val="4"/>
              <w:spacing w:before="0" w:beforeAutospacing="0" w:after="0" w:afterAutospacing="0"/>
              <w:jc w:val="both"/>
              <w:rPr>
                <w:rFonts w:ascii="Times New Roman" w:hAnsi="Times New Roman"/>
                <w:color w:val="000000"/>
                <w:sz w:val="21"/>
                <w:szCs w:val="21"/>
              </w:rPr>
            </w:pPr>
            <w:r>
              <w:rPr>
                <w:rFonts w:ascii="Times New Roman" w:hAnsi="Times New Roman"/>
                <w:color w:val="000000"/>
                <w:sz w:val="21"/>
                <w:szCs w:val="21"/>
              </w:rPr>
              <w:t>TG2-车辆行为安全接受准则研究组（纵向）</w:t>
            </w: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①乘用车纵向运动控制功能安全和预期功能安全接受准则量化指标试验研究</w:t>
            </w:r>
          </w:p>
        </w:tc>
      </w:tr>
      <w:tr>
        <w:trPr>
          <w:trHeight w:val="301" w:hRule="atLeast"/>
        </w:trP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②商用车纵向运动控制功能安全和预期功能安全接受准则量化指标试验研究</w:t>
            </w:r>
          </w:p>
        </w:tc>
      </w:tr>
      <w:t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③乘用车基础制动功能安全开发案例软课题</w:t>
            </w:r>
          </w:p>
        </w:tc>
      </w:tr>
      <w:t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④乘用车支持辅助驾驶、自动驾驶（ADAS、AD）的制动系统功能安全开发案例软课题</w:t>
            </w:r>
          </w:p>
        </w:tc>
      </w:tr>
      <w:t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⑤乘用车线控制动系统功能安全开发案例软课题</w:t>
            </w:r>
          </w:p>
        </w:tc>
      </w:tr>
      <w:t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⑥商用车制动系统功能安全开发案例软课题</w:t>
            </w:r>
          </w:p>
        </w:tc>
      </w:tr>
      <w:t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hint="eastAsia" w:ascii="Times New Roman" w:hAnsi="Times New Roman"/>
                <w:color w:val="000000"/>
                <w:sz w:val="21"/>
                <w:szCs w:val="21"/>
                <w:lang w:val="en-US" w:eastAsia="zh-CN"/>
              </w:rPr>
              <w:t>⑦</w:t>
            </w:r>
            <w:r>
              <w:rPr>
                <w:rFonts w:hint="eastAsia" w:ascii="Times New Roman" w:hAnsi="Times New Roman"/>
                <w:color w:val="000000"/>
                <w:sz w:val="21"/>
                <w:szCs w:val="21"/>
              </w:rPr>
              <w:t>L2级及以下ADAS、基础制动功能安全要求及实施研究</w:t>
            </w:r>
          </w:p>
        </w:tc>
      </w:tr>
      <w:tr>
        <w:tc>
          <w:tcPr>
            <w:tcW w:w="1696" w:type="dxa"/>
            <w:vMerge w:val="restart"/>
            <w:vAlign w:val="center"/>
          </w:tcPr>
          <w:p>
            <w:pPr>
              <w:pStyle w:val="4"/>
              <w:spacing w:before="0" w:beforeAutospacing="0" w:after="0" w:afterAutospacing="0"/>
              <w:jc w:val="both"/>
              <w:rPr>
                <w:rFonts w:ascii="Times New Roman" w:hAnsi="Times New Roman"/>
                <w:color w:val="000000"/>
                <w:sz w:val="21"/>
                <w:szCs w:val="21"/>
              </w:rPr>
            </w:pPr>
            <w:r>
              <w:rPr>
                <w:rFonts w:ascii="Times New Roman" w:hAnsi="Times New Roman"/>
                <w:color w:val="000000"/>
                <w:sz w:val="21"/>
                <w:szCs w:val="21"/>
              </w:rPr>
              <w:t>TG3-车辆行为安全接受准则研究组（垂向）</w:t>
            </w: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①乘用车垂向运动控制功能安全和预期功能安全接受准则量化指标试验研究</w:t>
            </w:r>
          </w:p>
        </w:tc>
      </w:tr>
      <w:t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②商用车垂向运动控制功能安全和预期功能安全接受准则量化指标试验研究</w:t>
            </w:r>
          </w:p>
        </w:tc>
      </w:tr>
      <w:tr>
        <w:trPr>
          <w:trHeight w:val="342" w:hRule="atLeast"/>
        </w:trP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③乘用车/商用车半主动悬架、全主动悬架系统功能安全开发案例软课题</w:t>
            </w:r>
          </w:p>
        </w:tc>
      </w:tr>
      <w:tr>
        <w:tc>
          <w:tcPr>
            <w:tcW w:w="1696" w:type="dxa"/>
            <w:vMerge w:val="restart"/>
            <w:vAlign w:val="center"/>
          </w:tcPr>
          <w:p>
            <w:pPr>
              <w:pStyle w:val="4"/>
              <w:spacing w:before="0" w:beforeAutospacing="0" w:after="0" w:afterAutospacing="0"/>
              <w:jc w:val="both"/>
              <w:rPr>
                <w:rFonts w:ascii="Times New Roman" w:hAnsi="Times New Roman"/>
                <w:color w:val="000000"/>
                <w:sz w:val="21"/>
                <w:szCs w:val="21"/>
              </w:rPr>
            </w:pPr>
            <w:r>
              <w:rPr>
                <w:rFonts w:ascii="Times New Roman" w:hAnsi="Times New Roman"/>
                <w:color w:val="000000"/>
                <w:sz w:val="21"/>
                <w:szCs w:val="21"/>
              </w:rPr>
              <w:t>TG4-新能源电池系统研究组</w:t>
            </w: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①新能源汽车锂离子电池危害评估技术试验研究</w:t>
            </w:r>
          </w:p>
        </w:tc>
      </w:tr>
      <w:tr>
        <w:trPr>
          <w:trHeight w:val="335" w:hRule="atLeast"/>
        </w:trP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②新能源汽车锂离子电池安全分析和测试评价技术软课题</w:t>
            </w:r>
          </w:p>
        </w:tc>
      </w:tr>
      <w:t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③新一代电池安全分析和测试评价技术试验研究</w:t>
            </w:r>
          </w:p>
        </w:tc>
      </w:tr>
      <w:t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④新能源汽车电池系统功能安全开发案例软课题</w:t>
            </w:r>
          </w:p>
        </w:tc>
      </w:tr>
      <w:tr>
        <w:trPr>
          <w:trHeight w:val="237" w:hRule="atLeast"/>
        </w:trPr>
        <w:tc>
          <w:tcPr>
            <w:tcW w:w="1696" w:type="dxa"/>
            <w:vMerge w:val="restart"/>
            <w:vAlign w:val="center"/>
          </w:tcPr>
          <w:p>
            <w:pPr>
              <w:pStyle w:val="4"/>
              <w:spacing w:before="0" w:beforeAutospacing="0" w:after="0" w:afterAutospacing="0"/>
              <w:jc w:val="both"/>
              <w:rPr>
                <w:rFonts w:ascii="Times New Roman" w:hAnsi="Times New Roman"/>
                <w:color w:val="000000"/>
                <w:sz w:val="21"/>
                <w:szCs w:val="21"/>
              </w:rPr>
            </w:pPr>
            <w:r>
              <w:rPr>
                <w:rFonts w:ascii="Times New Roman" w:hAnsi="Times New Roman"/>
                <w:color w:val="000000"/>
                <w:sz w:val="21"/>
                <w:szCs w:val="21"/>
              </w:rPr>
              <w:t>TG5-新能源电机系统研究组</w:t>
            </w: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①驱动电机系统的安全阈值研究试验研</w:t>
            </w:r>
          </w:p>
        </w:tc>
      </w:tr>
      <w:t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②乘用车单电机驱动系统的功能安全开发案例软课题</w:t>
            </w:r>
          </w:p>
        </w:tc>
      </w:tr>
      <w:t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③乘用车多电机驱动系统的功能安全开发案例软课题</w:t>
            </w:r>
          </w:p>
        </w:tc>
      </w:tr>
      <w:t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④商用车驱动电机系统的功能安全开发案例软课题</w:t>
            </w:r>
          </w:p>
        </w:tc>
      </w:tr>
      <w:t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⑤驱动电机系统高压安全和热安全研究软课题</w:t>
            </w:r>
          </w:p>
        </w:tc>
      </w:tr>
      <w:tr>
        <w:trPr>
          <w:trHeight w:val="480" w:hRule="atLeast"/>
        </w:trPr>
        <w:tc>
          <w:tcPr>
            <w:tcW w:w="1696" w:type="dxa"/>
            <w:vMerge w:val="restart"/>
            <w:vAlign w:val="center"/>
          </w:tcPr>
          <w:p>
            <w:pPr>
              <w:pStyle w:val="4"/>
              <w:spacing w:before="0" w:beforeAutospacing="0" w:after="0" w:afterAutospacing="0"/>
              <w:jc w:val="both"/>
              <w:rPr>
                <w:rFonts w:ascii="Times New Roman" w:hAnsi="Times New Roman"/>
                <w:color w:val="000000"/>
                <w:sz w:val="21"/>
                <w:szCs w:val="21"/>
              </w:rPr>
            </w:pPr>
            <w:r>
              <w:rPr>
                <w:rFonts w:ascii="Times New Roman" w:hAnsi="Times New Roman"/>
                <w:color w:val="000000"/>
                <w:sz w:val="21"/>
                <w:szCs w:val="21"/>
              </w:rPr>
              <w:t>TG6-自动驾驶安全与人工智能（AI）研究组</w:t>
            </w:r>
          </w:p>
        </w:tc>
        <w:tc>
          <w:tcPr>
            <w:tcW w:w="7230" w:type="dxa"/>
            <w:vAlign w:val="center"/>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①</w:t>
            </w:r>
            <w:r>
              <w:rPr>
                <w:rFonts w:hint="eastAsia" w:ascii="Times New Roman" w:hAnsi="Times New Roman"/>
                <w:color w:val="000000"/>
                <w:sz w:val="21"/>
                <w:szCs w:val="21"/>
              </w:rPr>
              <w:t>智能网联汽车有条件自动驾驶系统功能安全和预期功能安全研究软课题</w:t>
            </w:r>
          </w:p>
        </w:tc>
      </w:tr>
      <w:t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vAlign w:val="center"/>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②</w:t>
            </w:r>
            <w:r>
              <w:rPr>
                <w:rFonts w:hint="eastAsia" w:ascii="Times New Roman" w:hAnsi="Times New Roman"/>
                <w:color w:val="000000"/>
                <w:sz w:val="21"/>
                <w:szCs w:val="21"/>
              </w:rPr>
              <w:t>人工智能(AI)安全研究软课题</w:t>
            </w:r>
          </w:p>
        </w:tc>
      </w:tr>
      <w:tr>
        <w:tc>
          <w:tcPr>
            <w:tcW w:w="1696" w:type="dxa"/>
            <w:vMerge w:val="restart"/>
            <w:vAlign w:val="center"/>
          </w:tcPr>
          <w:p>
            <w:pPr>
              <w:pStyle w:val="4"/>
              <w:spacing w:before="0" w:beforeAutospacing="0" w:after="0" w:afterAutospacing="0"/>
              <w:jc w:val="both"/>
              <w:rPr>
                <w:rFonts w:ascii="Times New Roman" w:hAnsi="Times New Roman"/>
                <w:color w:val="000000"/>
                <w:sz w:val="21"/>
                <w:szCs w:val="21"/>
              </w:rPr>
            </w:pPr>
            <w:r>
              <w:rPr>
                <w:rFonts w:ascii="Times New Roman" w:hAnsi="Times New Roman"/>
                <w:color w:val="000000"/>
                <w:sz w:val="21"/>
                <w:szCs w:val="21"/>
              </w:rPr>
              <w:t>TG7-汽车芯片功能安全研究组</w:t>
            </w: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①汽车芯片功能安全</w:t>
            </w:r>
            <w:r>
              <w:rPr>
                <w:rFonts w:hint="eastAsia" w:ascii="Times New Roman" w:hAnsi="Times New Roman"/>
                <w:color w:val="000000"/>
                <w:sz w:val="21"/>
                <w:szCs w:val="21"/>
              </w:rPr>
              <w:t>实践案例软课题</w:t>
            </w:r>
          </w:p>
        </w:tc>
      </w:tr>
      <w:t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②汽车芯片功能安全审核方法研究</w:t>
            </w:r>
            <w:r>
              <w:rPr>
                <w:rFonts w:hint="eastAsia" w:ascii="Times New Roman" w:hAnsi="Times New Roman"/>
                <w:color w:val="000000"/>
                <w:sz w:val="21"/>
                <w:szCs w:val="21"/>
              </w:rPr>
              <w:t>软课题</w:t>
            </w:r>
          </w:p>
        </w:tc>
      </w:tr>
      <w:tr>
        <w:tc>
          <w:tcPr>
            <w:tcW w:w="1696" w:type="dxa"/>
            <w:vMerge w:val="restart"/>
            <w:vAlign w:val="center"/>
          </w:tcPr>
          <w:p>
            <w:pPr>
              <w:pStyle w:val="4"/>
              <w:spacing w:before="0" w:beforeAutospacing="0" w:after="0" w:afterAutospacing="0"/>
              <w:jc w:val="both"/>
              <w:rPr>
                <w:rFonts w:ascii="Times New Roman" w:hAnsi="Times New Roman"/>
                <w:color w:val="000000"/>
                <w:sz w:val="21"/>
                <w:szCs w:val="21"/>
              </w:rPr>
            </w:pPr>
            <w:r>
              <w:rPr>
                <w:rFonts w:ascii="Times New Roman" w:hAnsi="Times New Roman"/>
                <w:color w:val="000000"/>
                <w:sz w:val="21"/>
                <w:szCs w:val="21"/>
              </w:rPr>
              <w:t>TG8-汽车软件功能安全研究组</w:t>
            </w: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①</w:t>
            </w:r>
            <w:r>
              <w:rPr>
                <w:rFonts w:hint="eastAsia" w:ascii="Times New Roman" w:hAnsi="Times New Roman"/>
                <w:color w:val="000000"/>
                <w:sz w:val="21"/>
                <w:szCs w:val="21"/>
              </w:rPr>
              <w:t>存量软件的</w:t>
            </w:r>
            <w:r>
              <w:rPr>
                <w:rFonts w:hint="eastAsia" w:ascii="Times New Roman" w:hAnsi="Times New Roman"/>
                <w:color w:val="000000"/>
                <w:sz w:val="21"/>
                <w:szCs w:val="21"/>
                <w:lang w:eastAsia="zh-CN"/>
              </w:rPr>
              <w:t>功能安全合规</w:t>
            </w:r>
            <w:r>
              <w:rPr>
                <w:rFonts w:ascii="Times New Roman" w:hAnsi="Times New Roman"/>
                <w:color w:val="000000"/>
                <w:sz w:val="21"/>
                <w:szCs w:val="21"/>
              </w:rPr>
              <w:t>研究软课题</w:t>
            </w:r>
          </w:p>
        </w:tc>
      </w:tr>
      <w:tr>
        <w:trPr>
          <w:trHeight w:val="90" w:hRule="atLeast"/>
        </w:trPr>
        <w:tc>
          <w:tcPr>
            <w:tcW w:w="1696" w:type="dxa"/>
            <w:vMerge w:val="continue"/>
            <w:vAlign w:val="center"/>
          </w:tcPr>
          <w:p>
            <w:pPr>
              <w:pStyle w:val="4"/>
              <w:spacing w:before="0" w:beforeAutospacing="0" w:after="0" w:afterAutospacing="0"/>
              <w:jc w:val="both"/>
              <w:rPr>
                <w:rFonts w:ascii="Times New Roman" w:hAnsi="Times New Roman"/>
                <w:color w:val="000000"/>
                <w:sz w:val="21"/>
                <w:szCs w:val="21"/>
              </w:rPr>
            </w:pPr>
          </w:p>
        </w:tc>
        <w:tc>
          <w:tcPr>
            <w:tcW w:w="7230" w:type="dxa"/>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②</w:t>
            </w:r>
            <w:r>
              <w:rPr>
                <w:rFonts w:hint="eastAsia" w:ascii="Times New Roman" w:hAnsi="Times New Roman"/>
                <w:color w:val="000000"/>
                <w:sz w:val="21"/>
                <w:szCs w:val="21"/>
              </w:rPr>
              <w:t>大规模软件快速迭代与软件</w:t>
            </w:r>
            <w:r>
              <w:rPr>
                <w:rFonts w:hint="eastAsia" w:ascii="Times New Roman" w:hAnsi="Times New Roman"/>
                <w:color w:val="000000"/>
                <w:sz w:val="21"/>
                <w:szCs w:val="21"/>
                <w:lang w:eastAsia="zh-CN"/>
              </w:rPr>
              <w:t>功能安全合规</w:t>
            </w:r>
            <w:r>
              <w:rPr>
                <w:rFonts w:ascii="Times New Roman" w:hAnsi="Times New Roman"/>
                <w:color w:val="000000"/>
                <w:sz w:val="21"/>
                <w:szCs w:val="21"/>
              </w:rPr>
              <w:t>研究</w:t>
            </w:r>
            <w:r>
              <w:rPr>
                <w:rFonts w:hint="eastAsia" w:ascii="Times New Roman" w:hAnsi="Times New Roman"/>
                <w:color w:val="000000"/>
                <w:sz w:val="21"/>
                <w:szCs w:val="21"/>
              </w:rPr>
              <w:t>软课题</w:t>
            </w:r>
          </w:p>
        </w:tc>
      </w:tr>
      <w:tr>
        <w:tc>
          <w:tcPr>
            <w:tcW w:w="1696" w:type="dxa"/>
            <w:vAlign w:val="center"/>
          </w:tcPr>
          <w:p>
            <w:pPr>
              <w:pStyle w:val="4"/>
              <w:spacing w:before="0" w:beforeAutospacing="0" w:after="0" w:afterAutospacing="0"/>
              <w:jc w:val="both"/>
              <w:rPr>
                <w:rFonts w:ascii="Times New Roman" w:hAnsi="Times New Roman"/>
                <w:color w:val="000000"/>
                <w:sz w:val="21"/>
                <w:szCs w:val="21"/>
              </w:rPr>
            </w:pPr>
            <w:r>
              <w:rPr>
                <w:rFonts w:ascii="Times New Roman" w:hAnsi="Times New Roman"/>
                <w:color w:val="000000"/>
                <w:sz w:val="21"/>
                <w:szCs w:val="21"/>
              </w:rPr>
              <w:t>TG9-标准推广及行业服务推进组</w:t>
            </w:r>
          </w:p>
        </w:tc>
        <w:tc>
          <w:tcPr>
            <w:tcW w:w="7230" w:type="dxa"/>
            <w:vAlign w:val="center"/>
          </w:tcPr>
          <w:p>
            <w:pPr>
              <w:pStyle w:val="4"/>
              <w:spacing w:before="0" w:beforeAutospacing="0" w:after="0" w:afterAutospacing="0"/>
              <w:rPr>
                <w:rFonts w:ascii="Times New Roman" w:hAnsi="Times New Roman"/>
                <w:color w:val="000000"/>
                <w:sz w:val="21"/>
                <w:szCs w:val="21"/>
              </w:rPr>
            </w:pPr>
            <w:r>
              <w:rPr>
                <w:rFonts w:ascii="Times New Roman" w:hAnsi="Times New Roman"/>
                <w:color w:val="000000"/>
                <w:sz w:val="21"/>
                <w:szCs w:val="21"/>
              </w:rPr>
              <w:t>标准实施应用推广、行业交流、培训、活动、书籍编写...</w:t>
            </w:r>
          </w:p>
        </w:tc>
      </w:tr>
    </w:tbl>
    <w:p>
      <w:pPr>
        <w:pStyle w:val="2"/>
      </w:pPr>
    </w:p>
    <w:sectPr>
      <w:pgSz w:w="11906" w:h="16838"/>
      <w:pgMar w:top="2098" w:right="1474" w:bottom="1985" w:left="1588" w:header="851" w:footer="1588" w:gutter="0"/>
      <w:pgNumType w:chapStyle="3" w:chapSep="emDash"/>
      <w:cols w:space="720" w:num="1"/>
      <w:docGrid w:type="lines" w:linePitch="314" w:charSpace="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644F6"/>
    <w:rsid w:val="00285763"/>
    <w:rsid w:val="02AC7099"/>
    <w:rsid w:val="05737549"/>
    <w:rsid w:val="057A51FB"/>
    <w:rsid w:val="07864191"/>
    <w:rsid w:val="088A1D68"/>
    <w:rsid w:val="0B8D63A0"/>
    <w:rsid w:val="0D42194E"/>
    <w:rsid w:val="0DAB101E"/>
    <w:rsid w:val="0E9D71AC"/>
    <w:rsid w:val="0F847F1E"/>
    <w:rsid w:val="10616072"/>
    <w:rsid w:val="11AA0B8F"/>
    <w:rsid w:val="122C565F"/>
    <w:rsid w:val="12F253F7"/>
    <w:rsid w:val="13630E68"/>
    <w:rsid w:val="14603932"/>
    <w:rsid w:val="1AEA4552"/>
    <w:rsid w:val="1D8F266D"/>
    <w:rsid w:val="1DF85F39"/>
    <w:rsid w:val="21A7570F"/>
    <w:rsid w:val="22831704"/>
    <w:rsid w:val="22E049A9"/>
    <w:rsid w:val="23DC5515"/>
    <w:rsid w:val="23E91BF9"/>
    <w:rsid w:val="32B036BD"/>
    <w:rsid w:val="362226D8"/>
    <w:rsid w:val="3BD14BB6"/>
    <w:rsid w:val="3F5C2C11"/>
    <w:rsid w:val="45725D30"/>
    <w:rsid w:val="459C3319"/>
    <w:rsid w:val="461073DC"/>
    <w:rsid w:val="4C0F61FB"/>
    <w:rsid w:val="51CC6D75"/>
    <w:rsid w:val="51F85AEB"/>
    <w:rsid w:val="53327F52"/>
    <w:rsid w:val="534A3ADC"/>
    <w:rsid w:val="53B519A7"/>
    <w:rsid w:val="55FE37E2"/>
    <w:rsid w:val="56CC46BA"/>
    <w:rsid w:val="5FC56214"/>
    <w:rsid w:val="612D60D4"/>
    <w:rsid w:val="626C235B"/>
    <w:rsid w:val="642F3B9D"/>
    <w:rsid w:val="6535119D"/>
    <w:rsid w:val="65E707F0"/>
    <w:rsid w:val="69B02425"/>
    <w:rsid w:val="6B934A2A"/>
    <w:rsid w:val="6C6644F6"/>
    <w:rsid w:val="703E254B"/>
    <w:rsid w:val="70DF028D"/>
    <w:rsid w:val="71422813"/>
    <w:rsid w:val="761670CC"/>
    <w:rsid w:val="76C12983"/>
    <w:rsid w:val="7C851E22"/>
    <w:rsid w:val="7E9B1A41"/>
    <w:rsid w:val="DF97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6"/>
    <w:basedOn w:val="1"/>
    <w:next w:val="1"/>
    <w:qFormat/>
    <w:uiPriority w:val="0"/>
    <w:pPr>
      <w:keepNext/>
      <w:keepLines/>
      <w:adjustRightInd w:val="0"/>
      <w:spacing w:before="240" w:after="64" w:line="320" w:lineRule="atLeast"/>
      <w:jc w:val="left"/>
      <w:textAlignment w:val="baseline"/>
      <w:outlineLvl w:val="5"/>
    </w:pPr>
    <w:rPr>
      <w:rFonts w:ascii="Arial" w:hAnsi="Arial" w:eastAsia="黑体"/>
      <w:b/>
      <w:kern w:val="0"/>
      <w:sz w:val="24"/>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c 1"/>
    <w:basedOn w:val="1"/>
    <w:next w:val="1"/>
    <w:unhideWhenUsed/>
    <w:qFormat/>
    <w:uiPriority w:val="39"/>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2024-05-24T09:29:00Z</dcterms:created>
  <dc:creator>尹博文</dc:creator>
  <cp:lastModifiedBy>李吉祥</cp:lastModifiedBy>
  <dcterms:modified xsi:type="dcterms:W3CDTF">2025-02-27T16:53:54Z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50DA1E61F850EFA02228C067E886AA1E_43</vt:lpwstr>
  </property>
</Properties>
</file>